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B2977" w14:textId="77777777" w:rsidR="00A0596C" w:rsidRDefault="00A0596C" w:rsidP="00A0596C">
      <w:pPr>
        <w:tabs>
          <w:tab w:val="left" w:pos="6840"/>
        </w:tabs>
        <w:jc w:val="center"/>
        <w:rPr>
          <w:b/>
          <w:szCs w:val="24"/>
        </w:rPr>
      </w:pPr>
    </w:p>
    <w:p w14:paraId="68D8A64C" w14:textId="006D329C" w:rsidR="00A0596C" w:rsidRPr="002047B2" w:rsidRDefault="00A0596C" w:rsidP="00A0596C">
      <w:pPr>
        <w:tabs>
          <w:tab w:val="left" w:pos="6840"/>
        </w:tabs>
        <w:jc w:val="center"/>
        <w:rPr>
          <w:b/>
          <w:szCs w:val="24"/>
        </w:rPr>
      </w:pPr>
      <w:r w:rsidRPr="002047B2">
        <w:rPr>
          <w:b/>
          <w:szCs w:val="24"/>
        </w:rPr>
        <w:t>SPECIALISTŲ ATITIKTIES KOKYBĖS KRITERIJŲ REIKALAVIMAMS LENTELĖ</w:t>
      </w:r>
    </w:p>
    <w:p w14:paraId="1C0A4054" w14:textId="28906199" w:rsidR="00B1636D" w:rsidRPr="00027EF9" w:rsidRDefault="00A0596C" w:rsidP="00027EF9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</w:pPr>
      <w:r w:rsidRPr="002047B2">
        <w:rPr>
          <w:rFonts w:asciiTheme="majorBidi" w:hAnsiTheme="majorBidi" w:cstheme="majorBidi"/>
          <w:b/>
          <w:bCs/>
          <w:color w:val="FF0000"/>
          <w:sz w:val="22"/>
          <w:szCs w:val="22"/>
          <w:u w:val="single"/>
        </w:rPr>
        <w:t>(teikiama kartu su pasiūlymu (A dalis))</w:t>
      </w:r>
    </w:p>
    <w:p w14:paraId="657640D7" w14:textId="67015F19" w:rsidR="004E26DE" w:rsidRPr="00873F48" w:rsidRDefault="004E26DE" w:rsidP="004E26DE">
      <w:pPr>
        <w:spacing w:line="276" w:lineRule="auto"/>
        <w:jc w:val="both"/>
        <w:rPr>
          <w:rFonts w:ascii="Joost" w:hAnsi="Joost" w:cstheme="majorBidi"/>
          <w:bCs/>
          <w:i/>
          <w:iCs/>
          <w:sz w:val="22"/>
          <w:szCs w:val="22"/>
        </w:rPr>
      </w:pPr>
    </w:p>
    <w:tbl>
      <w:tblPr>
        <w:tblStyle w:val="TableGrid"/>
        <w:tblW w:w="4919" w:type="pct"/>
        <w:tblLayout w:type="fixed"/>
        <w:tblLook w:val="04A0" w:firstRow="1" w:lastRow="0" w:firstColumn="1" w:lastColumn="0" w:noHBand="0" w:noVBand="1"/>
      </w:tblPr>
      <w:tblGrid>
        <w:gridCol w:w="563"/>
        <w:gridCol w:w="1420"/>
        <w:gridCol w:w="1055"/>
        <w:gridCol w:w="1917"/>
        <w:gridCol w:w="1986"/>
        <w:gridCol w:w="1972"/>
        <w:gridCol w:w="2137"/>
        <w:gridCol w:w="1793"/>
        <w:gridCol w:w="1602"/>
        <w:gridCol w:w="12"/>
      </w:tblGrid>
      <w:tr w:rsidR="00A0596C" w:rsidRPr="00873F48" w14:paraId="5795B827" w14:textId="19935897" w:rsidTr="00A0596C">
        <w:trPr>
          <w:trHeight w:val="438"/>
        </w:trPr>
        <w:tc>
          <w:tcPr>
            <w:tcW w:w="195" w:type="pct"/>
            <w:vMerge w:val="restart"/>
            <w:shd w:val="clear" w:color="auto" w:fill="D5DCE4" w:themeFill="text2" w:themeFillTint="33"/>
            <w:textDirection w:val="btLr"/>
            <w:vAlign w:val="center"/>
          </w:tcPr>
          <w:p w14:paraId="4D2CC1C9" w14:textId="22271F06" w:rsidR="00A0596C" w:rsidRPr="00873F48" w:rsidRDefault="00A0596C" w:rsidP="0063022E">
            <w:pPr>
              <w:ind w:left="113" w:right="113"/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Kvalifikacijos reikalavimo punkto Nr.</w:t>
            </w:r>
          </w:p>
        </w:tc>
        <w:tc>
          <w:tcPr>
            <w:tcW w:w="491" w:type="pct"/>
            <w:vMerge w:val="restart"/>
            <w:shd w:val="clear" w:color="auto" w:fill="D5DCE4" w:themeFill="text2" w:themeFillTint="33"/>
            <w:vAlign w:val="center"/>
          </w:tcPr>
          <w:p w14:paraId="48E86689" w14:textId="6CC6F2EA" w:rsidR="00A0596C" w:rsidRPr="00A0596C" w:rsidRDefault="00A0596C" w:rsidP="009F6D09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A0596C">
              <w:rPr>
                <w:rFonts w:ascii="Joost" w:hAnsi="Joost" w:cstheme="majorBidi"/>
                <w:bCs/>
                <w:i/>
                <w:iCs/>
                <w:color w:val="000000"/>
                <w:sz w:val="20"/>
                <w:lang w:eastAsia="lt-LT"/>
              </w:rPr>
              <w:t>Pozicija, į kurią siūlomas specialistas</w:t>
            </w:r>
          </w:p>
        </w:tc>
        <w:tc>
          <w:tcPr>
            <w:tcW w:w="4314" w:type="pct"/>
            <w:gridSpan w:val="8"/>
            <w:shd w:val="clear" w:color="auto" w:fill="D5DCE4" w:themeFill="text2" w:themeFillTint="33"/>
            <w:vAlign w:val="center"/>
          </w:tcPr>
          <w:p w14:paraId="38591010" w14:textId="77777777" w:rsidR="00A0596C" w:rsidRPr="00A0596C" w:rsidRDefault="00A0596C" w:rsidP="00E40442">
            <w:pPr>
              <w:jc w:val="center"/>
              <w:rPr>
                <w:rFonts w:ascii="Joost" w:hAnsi="Joost"/>
                <w:b/>
                <w:bCs/>
                <w:i/>
                <w:iCs/>
                <w:sz w:val="20"/>
              </w:rPr>
            </w:pPr>
            <w:r w:rsidRPr="00A0596C">
              <w:rPr>
                <w:rFonts w:ascii="Joost" w:hAnsi="Joost"/>
                <w:b/>
                <w:bCs/>
                <w:i/>
                <w:iCs/>
                <w:sz w:val="20"/>
              </w:rPr>
              <w:t>Informacija apie tiekėjo siūlomų specialistų patirtį</w:t>
            </w:r>
            <w:r w:rsidRPr="00A0596C">
              <w:rPr>
                <w:rStyle w:val="FootnoteReference"/>
                <w:rFonts w:ascii="Joost" w:hAnsi="Joost"/>
                <w:b/>
                <w:bCs/>
                <w:i/>
                <w:iCs/>
                <w:sz w:val="20"/>
              </w:rPr>
              <w:footnoteReference w:id="1"/>
            </w:r>
          </w:p>
        </w:tc>
      </w:tr>
      <w:tr w:rsidR="00A0596C" w:rsidRPr="00873F48" w14:paraId="01CEE5A6" w14:textId="39FB0B75" w:rsidTr="00A0596C">
        <w:trPr>
          <w:gridAfter w:val="1"/>
          <w:wAfter w:w="3" w:type="pct"/>
          <w:trHeight w:val="1369"/>
        </w:trPr>
        <w:tc>
          <w:tcPr>
            <w:tcW w:w="195" w:type="pct"/>
            <w:vMerge/>
            <w:shd w:val="clear" w:color="auto" w:fill="D5DCE4" w:themeFill="text2" w:themeFillTint="33"/>
          </w:tcPr>
          <w:p w14:paraId="25C68B35" w14:textId="77777777" w:rsidR="00A0596C" w:rsidRPr="00873F48" w:rsidRDefault="00A0596C" w:rsidP="00A0596C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91" w:type="pct"/>
            <w:vMerge/>
            <w:shd w:val="clear" w:color="auto" w:fill="D5DCE4" w:themeFill="text2" w:themeFillTint="33"/>
            <w:vAlign w:val="center"/>
          </w:tcPr>
          <w:p w14:paraId="4CD73E54" w14:textId="77777777" w:rsidR="00A0596C" w:rsidRPr="00A0596C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</w:p>
        </w:tc>
        <w:tc>
          <w:tcPr>
            <w:tcW w:w="365" w:type="pct"/>
            <w:shd w:val="clear" w:color="auto" w:fill="D5DCE4" w:themeFill="text2" w:themeFillTint="33"/>
            <w:vAlign w:val="center"/>
          </w:tcPr>
          <w:p w14:paraId="3B4A80E2" w14:textId="6794567D" w:rsidR="00A0596C" w:rsidRPr="00A0596C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A0596C">
              <w:rPr>
                <w:rFonts w:ascii="Joost" w:hAnsi="Joost" w:cstheme="majorBidi"/>
                <w:bCs/>
                <w:i/>
                <w:iCs/>
                <w:sz w:val="20"/>
              </w:rPr>
              <w:t>Siūlomo specialisto vardas, pavardė</w:t>
            </w:r>
          </w:p>
        </w:tc>
        <w:tc>
          <w:tcPr>
            <w:tcW w:w="663" w:type="pct"/>
            <w:shd w:val="clear" w:color="auto" w:fill="D5DCE4" w:themeFill="text2" w:themeFillTint="33"/>
            <w:vAlign w:val="center"/>
          </w:tcPr>
          <w:p w14:paraId="28AE24EA" w14:textId="2DAEA5E9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A0596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Sutarties (projekto), </w:t>
            </w:r>
            <w:r w:rsidRPr="00A0596C">
              <w:rPr>
                <w:i/>
                <w:iCs/>
                <w:sz w:val="20"/>
              </w:rPr>
              <w:t>kurios vykdyme dalyvavo specialistas,</w:t>
            </w:r>
            <w:r w:rsidRPr="00A0596C">
              <w:rPr>
                <w:rFonts w:eastAsia="Calibri"/>
                <w:bCs/>
                <w:i/>
                <w:iCs/>
                <w:kern w:val="2"/>
                <w:sz w:val="20"/>
                <w14:ligatures w14:val="standardContextual"/>
              </w:rPr>
              <w:t xml:space="preserve"> pavadinimas, data ir Nr., </w:t>
            </w:r>
            <w:r w:rsidRPr="00A0596C">
              <w:rPr>
                <w:bCs/>
                <w:i/>
                <w:iCs/>
                <w:kern w:val="2"/>
                <w:sz w:val="20"/>
                <w14:ligatures w14:val="standardContextual"/>
              </w:rPr>
              <w:t>sutarties (projekto) pradžios ir pabaigos data (nurodoma mėnesio tikslumu),</w:t>
            </w:r>
            <w:r w:rsidRPr="00A0596C">
              <w:rPr>
                <w:i/>
                <w:iCs/>
                <w:kern w:val="2"/>
                <w:sz w:val="20"/>
                <w14:ligatures w14:val="standardContextual"/>
              </w:rPr>
              <w:t xml:space="preserve"> trumpas aprašymas</w:t>
            </w:r>
          </w:p>
        </w:tc>
        <w:tc>
          <w:tcPr>
            <w:tcW w:w="687" w:type="pct"/>
            <w:shd w:val="clear" w:color="auto" w:fill="D5DCE4" w:themeFill="text2" w:themeFillTint="33"/>
            <w:vAlign w:val="center"/>
          </w:tcPr>
          <w:p w14:paraId="2D1FE5E2" w14:textId="77777777" w:rsidR="00A0596C" w:rsidRPr="00A0596C" w:rsidRDefault="00A0596C" w:rsidP="00A0596C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  <w:r w:rsidRPr="00A0596C">
              <w:rPr>
                <w:i/>
                <w:iCs/>
                <w:sz w:val="20"/>
              </w:rPr>
              <w:t xml:space="preserve">Specialisto veiklos sutartyje </w:t>
            </w:r>
            <w:r w:rsidRPr="00A0596C">
              <w:rPr>
                <w:bCs/>
                <w:i/>
                <w:iCs/>
                <w:kern w:val="2"/>
                <w:sz w:val="20"/>
                <w14:ligatures w14:val="standardContextual"/>
              </w:rPr>
              <w:t xml:space="preserve">(projekte) </w:t>
            </w: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</w:rPr>
              <w:t>laikotarpis (nuo–iki)</w:t>
            </w: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  <w:vertAlign w:val="superscript"/>
              </w:rPr>
              <w:footnoteReference w:id="2"/>
            </w:r>
          </w:p>
          <w:p w14:paraId="3BCAEC6A" w14:textId="3BC2E6B1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</w:rPr>
              <w:t>(mėnesio tikslumu)</w:t>
            </w:r>
          </w:p>
        </w:tc>
        <w:tc>
          <w:tcPr>
            <w:tcW w:w="682" w:type="pct"/>
            <w:shd w:val="clear" w:color="auto" w:fill="D5DCE4" w:themeFill="text2" w:themeFillTint="33"/>
            <w:vAlign w:val="center"/>
          </w:tcPr>
          <w:p w14:paraId="5EE85AA7" w14:textId="2EA9AA3A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Specialisto vaidmuo, darbo pobūdis sutartyje </w:t>
            </w:r>
            <w:r w:rsidRPr="00A0596C">
              <w:rPr>
                <w:bCs/>
                <w:i/>
                <w:iCs/>
                <w:kern w:val="2"/>
                <w:sz w:val="20"/>
                <w14:ligatures w14:val="standardContextual"/>
              </w:rPr>
              <w:t>(projekte)</w:t>
            </w: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, </w:t>
            </w:r>
            <w:r w:rsidRPr="00A0596C">
              <w:rPr>
                <w:i/>
                <w:iCs/>
                <w:sz w:val="20"/>
              </w:rPr>
              <w:t>pagrindinės veiklos, atsakomybės</w:t>
            </w:r>
            <w:r w:rsidRPr="00A0596C">
              <w:rPr>
                <w:rStyle w:val="FootnoteReference"/>
                <w:i/>
                <w:iCs/>
                <w:sz w:val="20"/>
              </w:rPr>
              <w:footnoteReference w:id="3"/>
            </w:r>
            <w:r w:rsidRPr="00A0596C">
              <w:rPr>
                <w:rFonts w:asciiTheme="majorBidi" w:hAnsiTheme="majorBidi" w:cstheme="majorBidi"/>
                <w:bCs/>
                <w:i/>
                <w:iCs/>
                <w:sz w:val="20"/>
              </w:rPr>
              <w:t xml:space="preserve"> </w:t>
            </w:r>
          </w:p>
        </w:tc>
        <w:tc>
          <w:tcPr>
            <w:tcW w:w="739" w:type="pct"/>
            <w:shd w:val="clear" w:color="auto" w:fill="D5DCE4" w:themeFill="text2" w:themeFillTint="33"/>
            <w:vAlign w:val="center"/>
          </w:tcPr>
          <w:p w14:paraId="1C7991B5" w14:textId="44388435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A0596C">
              <w:rPr>
                <w:rFonts w:ascii="Joost" w:hAnsi="Joost" w:cstheme="majorBidi"/>
                <w:bCs/>
                <w:i/>
                <w:iCs/>
                <w:sz w:val="20"/>
              </w:rPr>
              <w:t>Informacija teikiama specialisto kvalifikacijai/ekonominio naudingumo kriterijams pagrįsti</w:t>
            </w:r>
            <w:r w:rsidRPr="00A0596C">
              <w:rPr>
                <w:rStyle w:val="FootnoteReference"/>
                <w:rFonts w:ascii="Joost" w:hAnsi="Joost" w:cstheme="majorBidi"/>
                <w:bCs/>
                <w:i/>
                <w:iCs/>
                <w:sz w:val="20"/>
              </w:rPr>
              <w:footnoteReference w:id="4"/>
            </w:r>
          </w:p>
          <w:p w14:paraId="7ED78818" w14:textId="77777777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</w:p>
          <w:p w14:paraId="72DC7C51" w14:textId="5A437506" w:rsidR="00A0596C" w:rsidRPr="00A0596C" w:rsidRDefault="00A0596C" w:rsidP="00A0596C">
            <w:pPr>
              <w:jc w:val="center"/>
              <w:rPr>
                <w:rFonts w:ascii="Joost" w:hAnsi="Joost" w:cstheme="majorBidi"/>
                <w:bCs/>
                <w:i/>
                <w:iCs/>
                <w:sz w:val="20"/>
              </w:rPr>
            </w:pPr>
            <w:r w:rsidRPr="004C0310">
              <w:rPr>
                <w:rFonts w:ascii="Joost" w:hAnsi="Joost" w:cstheme="majorBidi"/>
                <w:bCs/>
                <w:i/>
                <w:iCs/>
                <w:color w:val="FF0000"/>
                <w:sz w:val="20"/>
              </w:rPr>
              <w:t>(Pažymėti prie kiekvienos sutarties)</w:t>
            </w:r>
          </w:p>
        </w:tc>
        <w:tc>
          <w:tcPr>
            <w:tcW w:w="620" w:type="pct"/>
            <w:shd w:val="clear" w:color="auto" w:fill="D5DCE4" w:themeFill="text2" w:themeFillTint="33"/>
            <w:vAlign w:val="center"/>
          </w:tcPr>
          <w:p w14:paraId="4462455F" w14:textId="77777777" w:rsidR="00A0596C" w:rsidRPr="00A0596C" w:rsidRDefault="00A0596C" w:rsidP="00A0596C">
            <w:pPr>
              <w:snapToGrid w:val="0"/>
              <w:ind w:left="-104" w:right="-108"/>
              <w:jc w:val="center"/>
              <w:rPr>
                <w:i/>
                <w:iCs/>
                <w:sz w:val="20"/>
              </w:rPr>
            </w:pPr>
            <w:r w:rsidRPr="00A0596C">
              <w:rPr>
                <w:i/>
                <w:iCs/>
                <w:sz w:val="20"/>
              </w:rPr>
              <w:t>Užsakovas (adresas, telefonas, el. paštas) ir jo kontaktinis asmuo (vardas, pavardė, pareigos, tel. Nr.)</w:t>
            </w:r>
          </w:p>
          <w:p w14:paraId="180643F4" w14:textId="090C39A3" w:rsidR="00A0596C" w:rsidRPr="00A0596C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A0596C">
              <w:rPr>
                <w:i/>
                <w:iCs/>
                <w:sz w:val="20"/>
              </w:rPr>
              <w:t>Pridedamo Užsakovo dokumento, patvirtinančio specialisto dalyvavimą ir tinkamą sutarties (projekto) įvykdymą, pavadinimas, data ir Nr.</w:t>
            </w:r>
            <w:r w:rsidRPr="00A0596C">
              <w:rPr>
                <w:rStyle w:val="FootnoteReference"/>
                <w:i/>
                <w:iCs/>
                <w:sz w:val="20"/>
              </w:rPr>
              <w:footnoteReference w:id="5"/>
            </w:r>
          </w:p>
        </w:tc>
        <w:tc>
          <w:tcPr>
            <w:tcW w:w="554" w:type="pct"/>
            <w:shd w:val="clear" w:color="auto" w:fill="D5DCE4" w:themeFill="text2" w:themeFillTint="33"/>
            <w:vAlign w:val="center"/>
          </w:tcPr>
          <w:p w14:paraId="1CADE28E" w14:textId="6516EA04" w:rsidR="00A0596C" w:rsidRPr="00A0596C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A0596C">
              <w:rPr>
                <w:bCs/>
                <w:i/>
                <w:iCs/>
                <w:sz w:val="20"/>
                <w:lang w:eastAsia="lt-LT"/>
              </w:rPr>
              <w:t>A</w:t>
            </w:r>
            <w:r w:rsidRPr="00A0596C">
              <w:rPr>
                <w:i/>
                <w:iCs/>
                <w:sz w:val="20"/>
              </w:rPr>
              <w:t>r siūlomas specialistas yra tiekėjo darbuotojas (</w:t>
            </w:r>
            <w:r w:rsidRPr="00A0596C">
              <w:rPr>
                <w:i/>
                <w:iCs/>
                <w:color w:val="FF0000"/>
                <w:sz w:val="20"/>
              </w:rPr>
              <w:t>Taip/Ne</w:t>
            </w:r>
            <w:r w:rsidRPr="00A0596C">
              <w:rPr>
                <w:i/>
                <w:iCs/>
                <w:sz w:val="20"/>
              </w:rPr>
              <w:t xml:space="preserve">). Jeigu </w:t>
            </w:r>
            <w:r w:rsidRPr="00A0596C">
              <w:rPr>
                <w:i/>
                <w:iCs/>
                <w:color w:val="FF0000"/>
                <w:sz w:val="20"/>
              </w:rPr>
              <w:t>Ne,</w:t>
            </w:r>
            <w:r w:rsidRPr="00A0596C">
              <w:rPr>
                <w:i/>
                <w:iCs/>
                <w:sz w:val="20"/>
              </w:rPr>
              <w:t xml:space="preserve"> nurodyti ryšio su siūlomu specialistu teisinį pagrindą</w:t>
            </w:r>
            <w:r w:rsidRPr="00A0596C">
              <w:rPr>
                <w:rStyle w:val="FootnoteReference"/>
                <w:rFonts w:asciiTheme="majorBidi" w:hAnsiTheme="majorBidi" w:cstheme="majorBidi"/>
                <w:bCs/>
                <w:i/>
                <w:iCs/>
                <w:sz w:val="20"/>
              </w:rPr>
              <w:footnoteReference w:id="6"/>
            </w:r>
          </w:p>
        </w:tc>
      </w:tr>
      <w:tr w:rsidR="00A0596C" w:rsidRPr="00873F48" w14:paraId="661638C1" w14:textId="086BEFD8" w:rsidTr="00A0596C">
        <w:trPr>
          <w:gridAfter w:val="1"/>
          <w:wAfter w:w="3" w:type="pct"/>
          <w:trHeight w:val="281"/>
        </w:trPr>
        <w:tc>
          <w:tcPr>
            <w:tcW w:w="195" w:type="pct"/>
            <w:vMerge/>
            <w:shd w:val="clear" w:color="auto" w:fill="FBE4D5" w:themeFill="accent2" w:themeFillTint="33"/>
          </w:tcPr>
          <w:p w14:paraId="794CB87D" w14:textId="77777777" w:rsidR="00A0596C" w:rsidRPr="00873F48" w:rsidRDefault="00A0596C" w:rsidP="00A0596C">
            <w:pPr>
              <w:jc w:val="both"/>
              <w:rPr>
                <w:rFonts w:ascii="Joost" w:hAnsi="Joost"/>
                <w:sz w:val="20"/>
              </w:rPr>
            </w:pPr>
          </w:p>
        </w:tc>
        <w:tc>
          <w:tcPr>
            <w:tcW w:w="491" w:type="pct"/>
            <w:shd w:val="clear" w:color="auto" w:fill="D5DCE4" w:themeFill="text2" w:themeFillTint="33"/>
            <w:vAlign w:val="center"/>
          </w:tcPr>
          <w:p w14:paraId="0F4E938B" w14:textId="77777777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1</w:t>
            </w:r>
          </w:p>
        </w:tc>
        <w:tc>
          <w:tcPr>
            <w:tcW w:w="365" w:type="pct"/>
            <w:shd w:val="clear" w:color="auto" w:fill="D5DCE4" w:themeFill="text2" w:themeFillTint="33"/>
            <w:vAlign w:val="center"/>
          </w:tcPr>
          <w:p w14:paraId="25D34A6C" w14:textId="288C8F66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2</w:t>
            </w:r>
          </w:p>
        </w:tc>
        <w:tc>
          <w:tcPr>
            <w:tcW w:w="663" w:type="pct"/>
            <w:shd w:val="clear" w:color="auto" w:fill="D5DCE4" w:themeFill="text2" w:themeFillTint="33"/>
            <w:vAlign w:val="center"/>
          </w:tcPr>
          <w:p w14:paraId="35DADBCA" w14:textId="05D0F2AA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3</w:t>
            </w:r>
          </w:p>
        </w:tc>
        <w:tc>
          <w:tcPr>
            <w:tcW w:w="687" w:type="pct"/>
            <w:shd w:val="clear" w:color="auto" w:fill="D5DCE4" w:themeFill="text2" w:themeFillTint="33"/>
            <w:vAlign w:val="center"/>
          </w:tcPr>
          <w:p w14:paraId="282EA3F5" w14:textId="06B5CF50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4</w:t>
            </w:r>
          </w:p>
        </w:tc>
        <w:tc>
          <w:tcPr>
            <w:tcW w:w="682" w:type="pct"/>
            <w:shd w:val="clear" w:color="auto" w:fill="D5DCE4" w:themeFill="text2" w:themeFillTint="33"/>
            <w:vAlign w:val="center"/>
          </w:tcPr>
          <w:p w14:paraId="6A69B86F" w14:textId="5C3C84E1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5</w:t>
            </w:r>
          </w:p>
        </w:tc>
        <w:tc>
          <w:tcPr>
            <w:tcW w:w="739" w:type="pct"/>
            <w:shd w:val="clear" w:color="auto" w:fill="D5DCE4" w:themeFill="text2" w:themeFillTint="33"/>
            <w:vAlign w:val="center"/>
          </w:tcPr>
          <w:p w14:paraId="2054C419" w14:textId="18C2A13B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6</w:t>
            </w:r>
          </w:p>
        </w:tc>
        <w:tc>
          <w:tcPr>
            <w:tcW w:w="620" w:type="pct"/>
            <w:shd w:val="clear" w:color="auto" w:fill="D5DCE4" w:themeFill="text2" w:themeFillTint="33"/>
            <w:vAlign w:val="center"/>
          </w:tcPr>
          <w:p w14:paraId="26EFFF51" w14:textId="7F597457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7</w:t>
            </w:r>
          </w:p>
        </w:tc>
        <w:tc>
          <w:tcPr>
            <w:tcW w:w="554" w:type="pct"/>
            <w:shd w:val="clear" w:color="auto" w:fill="D5DCE4" w:themeFill="text2" w:themeFillTint="33"/>
            <w:vAlign w:val="center"/>
          </w:tcPr>
          <w:p w14:paraId="2A5A402C" w14:textId="25D11E99" w:rsidR="00A0596C" w:rsidRPr="00873F48" w:rsidRDefault="00A0596C" w:rsidP="00A0596C">
            <w:pPr>
              <w:jc w:val="center"/>
              <w:rPr>
                <w:rFonts w:ascii="Joost" w:hAnsi="Joost"/>
                <w:i/>
                <w:iCs/>
                <w:sz w:val="20"/>
              </w:rPr>
            </w:pPr>
            <w:r w:rsidRPr="00873F48">
              <w:rPr>
                <w:rFonts w:ascii="Joost" w:hAnsi="Joost"/>
                <w:i/>
                <w:iCs/>
                <w:sz w:val="20"/>
              </w:rPr>
              <w:t>8</w:t>
            </w:r>
          </w:p>
        </w:tc>
      </w:tr>
      <w:tr w:rsidR="00A0596C" w:rsidRPr="00873F48" w14:paraId="5B4EEDDA" w14:textId="49E01739" w:rsidTr="00A0596C">
        <w:trPr>
          <w:gridAfter w:val="1"/>
          <w:wAfter w:w="3" w:type="pct"/>
          <w:trHeight w:val="223"/>
        </w:trPr>
        <w:tc>
          <w:tcPr>
            <w:tcW w:w="195" w:type="pct"/>
            <w:vMerge w:val="restart"/>
            <w:shd w:val="clear" w:color="auto" w:fill="D5DCE4" w:themeFill="text2" w:themeFillTint="33"/>
          </w:tcPr>
          <w:p w14:paraId="7D8C2D76" w14:textId="00472CA1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1.1.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05B8F08C" w14:textId="7D7CC34A" w:rsidR="00A0596C" w:rsidRPr="00805A66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05A66">
              <w:rPr>
                <w:rFonts w:ascii="Joost" w:hAnsi="Joost"/>
                <w:sz w:val="20"/>
                <w:szCs w:val="20"/>
                <w:lang w:val="lt-LT"/>
              </w:rPr>
              <w:t>Europos Sąjungos fondų investicijų ekspert</w:t>
            </w:r>
            <w:r>
              <w:rPr>
                <w:rFonts w:ascii="Joost" w:hAnsi="Joost"/>
                <w:sz w:val="20"/>
                <w:szCs w:val="20"/>
                <w:lang w:val="lt-LT"/>
              </w:rPr>
              <w:t xml:space="preserve">as, </w:t>
            </w:r>
            <w:r w:rsidRPr="00805A66">
              <w:rPr>
                <w:rFonts w:ascii="Joost" w:hAnsi="Joost"/>
                <w:sz w:val="20"/>
                <w:szCs w:val="20"/>
                <w:lang w:val="lt-LT"/>
              </w:rPr>
              <w:t xml:space="preserve">kuris  </w:t>
            </w:r>
            <w:r>
              <w:rPr>
                <w:rFonts w:ascii="Joost" w:hAnsi="Joost"/>
                <w:sz w:val="20"/>
                <w:szCs w:val="20"/>
                <w:lang w:val="lt-LT"/>
              </w:rPr>
              <w:t>bus</w:t>
            </w:r>
            <w:r w:rsidRPr="00805A66">
              <w:rPr>
                <w:rFonts w:ascii="Joost" w:hAnsi="Joost"/>
                <w:sz w:val="20"/>
                <w:szCs w:val="20"/>
                <w:lang w:val="lt-LT"/>
              </w:rPr>
              <w:t xml:space="preserve"> paskirtas grupės vadovu, </w:t>
            </w:r>
            <w:r w:rsidRPr="00805A66">
              <w:rPr>
                <w:rFonts w:ascii="Joost" w:hAnsi="Joost"/>
                <w:sz w:val="20"/>
                <w:szCs w:val="20"/>
                <w:lang w:val="lt-LT"/>
              </w:rPr>
              <w:lastRenderedPageBreak/>
              <w:t>atsakingu už projekto valdymą paslaugos teikėjo vardu</w:t>
            </w:r>
          </w:p>
        </w:tc>
        <w:tc>
          <w:tcPr>
            <w:tcW w:w="365" w:type="pct"/>
            <w:vMerge w:val="restart"/>
            <w:shd w:val="clear" w:color="auto" w:fill="auto"/>
          </w:tcPr>
          <w:p w14:paraId="0C242B3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629A7E2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BE749B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79A98D5B" w14:textId="2F5B6AB2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53046C6A" w14:textId="32D860E7" w:rsidR="00A0596C" w:rsidRPr="00873F48" w:rsidRDefault="00000000" w:rsidP="00A0596C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38372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1977F66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66E8290D" w14:textId="6FCFFF09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200BE102" w14:textId="3825411F" w:rsidTr="00A0596C">
        <w:trPr>
          <w:gridAfter w:val="1"/>
          <w:wAfter w:w="3" w:type="pct"/>
          <w:trHeight w:val="525"/>
        </w:trPr>
        <w:tc>
          <w:tcPr>
            <w:tcW w:w="195" w:type="pct"/>
            <w:vMerge/>
            <w:shd w:val="clear" w:color="auto" w:fill="D5DCE4" w:themeFill="text2" w:themeFillTint="33"/>
          </w:tcPr>
          <w:p w14:paraId="2124D534" w14:textId="0F26A4DF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1D13E8A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1FD15AC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D949E1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0982E19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7D14CE3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22372F6E" w14:textId="16C48C7B" w:rsidR="00A0596C" w:rsidRPr="00873F48" w:rsidRDefault="00000000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5569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3A234BBA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771D045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70309DC5" w14:textId="77777777" w:rsidTr="00A0596C">
        <w:trPr>
          <w:gridAfter w:val="1"/>
          <w:wAfter w:w="3" w:type="pct"/>
          <w:trHeight w:val="263"/>
        </w:trPr>
        <w:tc>
          <w:tcPr>
            <w:tcW w:w="195" w:type="pct"/>
            <w:vMerge/>
            <w:shd w:val="clear" w:color="auto" w:fill="D5DCE4" w:themeFill="text2" w:themeFillTint="33"/>
          </w:tcPr>
          <w:p w14:paraId="253E946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6CCF965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72C79BE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6EB43F4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13ECBC0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7BF6DAD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4835888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48C4502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2E44CF1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3094AA3B" w14:textId="1C32BDC3" w:rsidTr="00A0596C">
        <w:trPr>
          <w:gridAfter w:val="1"/>
          <w:wAfter w:w="3" w:type="pct"/>
          <w:trHeight w:val="279"/>
        </w:trPr>
        <w:tc>
          <w:tcPr>
            <w:tcW w:w="195" w:type="pct"/>
            <w:shd w:val="clear" w:color="auto" w:fill="D5DCE4" w:themeFill="text2" w:themeFillTint="33"/>
          </w:tcPr>
          <w:p w14:paraId="53E526CE" w14:textId="588FB6AF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91" w:type="pct"/>
            <w:shd w:val="clear" w:color="auto" w:fill="auto"/>
          </w:tcPr>
          <w:p w14:paraId="190E836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theme="majorBidi"/>
                <w:bCs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shd w:val="clear" w:color="auto" w:fill="auto"/>
          </w:tcPr>
          <w:p w14:paraId="5CD2F23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3A2D08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38263C0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2DDAD8B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3FB82F4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17FAB85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87EE3F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0BBC8360" w14:textId="06BB3A5A" w:rsidTr="00A0596C">
        <w:trPr>
          <w:gridAfter w:val="1"/>
          <w:wAfter w:w="3" w:type="pct"/>
          <w:trHeight w:val="271"/>
        </w:trPr>
        <w:tc>
          <w:tcPr>
            <w:tcW w:w="195" w:type="pct"/>
            <w:vMerge w:val="restart"/>
            <w:shd w:val="clear" w:color="auto" w:fill="D5DCE4" w:themeFill="text2" w:themeFillTint="33"/>
          </w:tcPr>
          <w:p w14:paraId="7E07BAA7" w14:textId="1032CB88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1.2.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09909F8B" w14:textId="00CB2412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Ekonomikos ekspertas</w:t>
            </w:r>
          </w:p>
        </w:tc>
        <w:tc>
          <w:tcPr>
            <w:tcW w:w="365" w:type="pct"/>
            <w:vMerge w:val="restart"/>
            <w:shd w:val="clear" w:color="auto" w:fill="auto"/>
          </w:tcPr>
          <w:p w14:paraId="5915073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6C3520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E2DB59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6B54D51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2BF9D2DB" w:rsidR="00A0596C" w:rsidRPr="00873F48" w:rsidRDefault="00000000" w:rsidP="00A0596C">
            <w:pPr>
              <w:pStyle w:val="NoSpacing"/>
              <w:contextualSpacing/>
              <w:rPr>
                <w:rFonts w:ascii="Joost" w:hAnsi="Joost" w:cstheme="majorBidi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18636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620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7D5248B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47BF0A59" w14:textId="4B6503DE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5DB3A869" w14:textId="20415B62" w:rsidTr="00A0596C">
        <w:trPr>
          <w:gridAfter w:val="1"/>
          <w:wAfter w:w="3" w:type="pct"/>
          <w:trHeight w:val="403"/>
        </w:trPr>
        <w:tc>
          <w:tcPr>
            <w:tcW w:w="195" w:type="pct"/>
            <w:vMerge/>
            <w:shd w:val="clear" w:color="auto" w:fill="D5DCE4" w:themeFill="text2" w:themeFillTint="33"/>
          </w:tcPr>
          <w:p w14:paraId="45823F09" w14:textId="35AC7CDD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30B90FD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6A08CB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842D60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71A391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240DF490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466C08C9" w14:textId="5DACBE79" w:rsidR="00A0596C" w:rsidRPr="00873F48" w:rsidRDefault="00000000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960413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20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3999E40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CCE42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2B201FE7" w14:textId="77777777" w:rsidTr="00A0596C">
        <w:trPr>
          <w:gridAfter w:val="1"/>
          <w:wAfter w:w="3" w:type="pct"/>
          <w:trHeight w:val="403"/>
        </w:trPr>
        <w:tc>
          <w:tcPr>
            <w:tcW w:w="195" w:type="pct"/>
            <w:vMerge/>
            <w:shd w:val="clear" w:color="auto" w:fill="D5DCE4" w:themeFill="text2" w:themeFillTint="33"/>
          </w:tcPr>
          <w:p w14:paraId="08537D9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0605E78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2B8F8EB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D63D60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3A17B86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3B0AB8D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2561CD0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tcBorders>
              <w:tl2br w:val="nil"/>
              <w:tr2bl w:val="nil"/>
            </w:tcBorders>
            <w:shd w:val="clear" w:color="auto" w:fill="FFFFFF" w:themeFill="background1"/>
          </w:tcPr>
          <w:p w14:paraId="34032C8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tcBorders>
              <w:right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78CF3C1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</w:tr>
      <w:tr w:rsidR="00A0596C" w:rsidRPr="00873F48" w14:paraId="507BE74C" w14:textId="7DDAF36F" w:rsidTr="00A0596C">
        <w:trPr>
          <w:gridAfter w:val="1"/>
          <w:wAfter w:w="3" w:type="pct"/>
          <w:trHeight w:val="287"/>
        </w:trPr>
        <w:tc>
          <w:tcPr>
            <w:tcW w:w="195" w:type="pct"/>
            <w:shd w:val="clear" w:color="auto" w:fill="D5DCE4" w:themeFill="text2" w:themeFillTint="33"/>
          </w:tcPr>
          <w:p w14:paraId="134DD4BE" w14:textId="5149EAC9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873F48"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91" w:type="pct"/>
            <w:shd w:val="clear" w:color="auto" w:fill="auto"/>
          </w:tcPr>
          <w:p w14:paraId="2BE7439C" w14:textId="77FBA883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shd w:val="clear" w:color="auto" w:fill="auto"/>
          </w:tcPr>
          <w:p w14:paraId="62196F3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04CB9B7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121911C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71C9533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66CCEE4A" w14:textId="359772E3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54EE00F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71092405" w14:textId="6D6BA035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6C608BFE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 w:val="restart"/>
            <w:shd w:val="clear" w:color="auto" w:fill="D5DCE4" w:themeFill="text2" w:themeFillTint="33"/>
          </w:tcPr>
          <w:p w14:paraId="62F56E4E" w14:textId="40BE6001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1.3.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7C958232" w14:textId="36C25709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364F24">
              <w:rPr>
                <w:rFonts w:ascii="Joost" w:hAnsi="Joost"/>
                <w:sz w:val="20"/>
                <w:szCs w:val="20"/>
                <w:lang w:val="lt-LT"/>
              </w:rPr>
              <w:t>Inovacijų srities ekspertas</w:t>
            </w:r>
          </w:p>
        </w:tc>
        <w:tc>
          <w:tcPr>
            <w:tcW w:w="365" w:type="pct"/>
            <w:vMerge w:val="restart"/>
            <w:shd w:val="clear" w:color="auto" w:fill="auto"/>
          </w:tcPr>
          <w:p w14:paraId="0EB0AC8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AD7945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2B6239D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72512F4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2F900958" w14:textId="262512C6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84955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43C3385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3354D3A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66D9F49D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4EE786B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2327BC4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66EA03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D04850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170B98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6C8A7BA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17B5DEE7" w14:textId="774E0A72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6665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373510D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9D5036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302C9544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528A05B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140975A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9F24D8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6F95C63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FE1AAA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6F5BD87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318D8390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1CFCF5D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2F71153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3F05F0F3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shd w:val="clear" w:color="auto" w:fill="D5DCE4" w:themeFill="text2" w:themeFillTint="33"/>
          </w:tcPr>
          <w:p w14:paraId="39670D32" w14:textId="0142236A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91" w:type="pct"/>
            <w:shd w:val="clear" w:color="auto" w:fill="auto"/>
          </w:tcPr>
          <w:p w14:paraId="4172198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shd w:val="clear" w:color="auto" w:fill="auto"/>
          </w:tcPr>
          <w:p w14:paraId="514AD64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F0BCB3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427F0FBC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1F8B7F9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45AA3A4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2E8A12F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205E2BA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256C51FA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 w:val="restart"/>
            <w:shd w:val="clear" w:color="auto" w:fill="D5DCE4" w:themeFill="text2" w:themeFillTint="33"/>
          </w:tcPr>
          <w:p w14:paraId="73DCB82D" w14:textId="77AFF30B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1.4.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75927E92" w14:textId="5604E086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364F24">
              <w:rPr>
                <w:rFonts w:ascii="Joost" w:hAnsi="Joost"/>
                <w:sz w:val="20"/>
                <w:szCs w:val="20"/>
                <w:lang w:val="lt-LT"/>
              </w:rPr>
              <w:t>Pramonės dekarbonizacijos srities ekspertas</w:t>
            </w:r>
          </w:p>
        </w:tc>
        <w:tc>
          <w:tcPr>
            <w:tcW w:w="365" w:type="pct"/>
            <w:vMerge w:val="restart"/>
            <w:shd w:val="clear" w:color="auto" w:fill="auto"/>
          </w:tcPr>
          <w:p w14:paraId="100E9A5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B445D8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28C45D3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103976D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0790670E" w14:textId="665C0CF8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1763638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49CE34D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6CEE5A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26546468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4791BCC3" w14:textId="77777777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3D034F9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31244E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EE9357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43B50C3E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13A3839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02FBDBE6" w14:textId="746A7ECD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1743865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132FC83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2B1FDE2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480EDFD1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0E9CAD7B" w14:textId="77777777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2BB812A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FB04D0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3987B1CA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25BC630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472F084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725DBA1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10B857C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B0C1DE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0C1CD30A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shd w:val="clear" w:color="auto" w:fill="D5DCE4" w:themeFill="text2" w:themeFillTint="33"/>
          </w:tcPr>
          <w:p w14:paraId="7DAD3A60" w14:textId="35BBEB27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91" w:type="pct"/>
            <w:shd w:val="clear" w:color="auto" w:fill="auto"/>
          </w:tcPr>
          <w:p w14:paraId="79A572D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shd w:val="clear" w:color="auto" w:fill="auto"/>
          </w:tcPr>
          <w:p w14:paraId="5B3315E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51DBB4C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74B408A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39BD6D0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330D58FA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221B2CB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078F1D4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503A400A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 w:val="restart"/>
            <w:shd w:val="clear" w:color="auto" w:fill="D5DCE4" w:themeFill="text2" w:themeFillTint="33"/>
          </w:tcPr>
          <w:p w14:paraId="4031003A" w14:textId="25421F9A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1.5.</w:t>
            </w:r>
          </w:p>
        </w:tc>
        <w:tc>
          <w:tcPr>
            <w:tcW w:w="491" w:type="pct"/>
            <w:vMerge w:val="restart"/>
            <w:shd w:val="clear" w:color="auto" w:fill="auto"/>
          </w:tcPr>
          <w:p w14:paraId="32E27A47" w14:textId="0CC36BA0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 w:rsidRPr="00364F24">
              <w:rPr>
                <w:rFonts w:ascii="Joost" w:hAnsi="Joost"/>
                <w:sz w:val="20"/>
                <w:szCs w:val="20"/>
                <w:lang w:val="lt-LT"/>
              </w:rPr>
              <w:t>Skaitmeninės transformacijos versle srities ekspertas</w:t>
            </w:r>
          </w:p>
        </w:tc>
        <w:tc>
          <w:tcPr>
            <w:tcW w:w="365" w:type="pct"/>
            <w:vMerge w:val="restart"/>
            <w:shd w:val="clear" w:color="auto" w:fill="auto"/>
          </w:tcPr>
          <w:p w14:paraId="3579BB0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A08CF1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5EFD6D2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3B50B20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21C9A57C" w14:textId="5BFE7C43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-203019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Kvalifikacijai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4FDE46B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1D4B8498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166A369C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65B79DAA" w14:textId="77777777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5028816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3CF88BC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6164E5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40C7662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3CA688C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5BDA5DB6" w14:textId="4CF1F93F" w:rsidR="00A0596C" w:rsidRPr="00873F48" w:rsidRDefault="00000000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sdt>
              <w:sdtPr>
                <w:rPr>
                  <w:rFonts w:ascii="Joost" w:hAnsi="Joost" w:cs="Segoe UI Symbol"/>
                  <w:sz w:val="20"/>
                  <w:szCs w:val="20"/>
                  <w:lang w:val="lt-LT"/>
                </w:rPr>
                <w:id w:val="25255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0596C" w:rsidRPr="00873F48">
                  <w:rPr>
                    <w:rFonts w:ascii="Segoe UI Symbol" w:eastAsia="MS Gothic" w:hAnsi="Segoe UI Symbol" w:cs="Segoe UI Symbol"/>
                    <w:sz w:val="20"/>
                    <w:szCs w:val="20"/>
                    <w:lang w:val="lt-LT"/>
                  </w:rPr>
                  <w:t>☐</w:t>
                </w:r>
              </w:sdtContent>
            </w:sdt>
            <w:r w:rsidR="00A0596C" w:rsidRPr="00873F48">
              <w:rPr>
                <w:rFonts w:ascii="Joost" w:hAnsi="Joost" w:cstheme="majorBidi"/>
                <w:sz w:val="20"/>
                <w:szCs w:val="20"/>
                <w:lang w:val="lt-LT"/>
              </w:rPr>
              <w:t xml:space="preserve"> Ekonominiam naudingumui pagrįsti</w:t>
            </w:r>
          </w:p>
        </w:tc>
        <w:tc>
          <w:tcPr>
            <w:tcW w:w="620" w:type="pct"/>
            <w:shd w:val="clear" w:color="auto" w:fill="FFFFFF" w:themeFill="background1"/>
          </w:tcPr>
          <w:p w14:paraId="6349EF0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2663A634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70429E6A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vMerge/>
            <w:shd w:val="clear" w:color="auto" w:fill="D5DCE4" w:themeFill="text2" w:themeFillTint="33"/>
          </w:tcPr>
          <w:p w14:paraId="03BDB73F" w14:textId="77777777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491" w:type="pct"/>
            <w:vMerge/>
            <w:shd w:val="clear" w:color="auto" w:fill="auto"/>
          </w:tcPr>
          <w:p w14:paraId="202BA4AF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vMerge/>
            <w:shd w:val="clear" w:color="auto" w:fill="auto"/>
          </w:tcPr>
          <w:p w14:paraId="45599B4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19A6B422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2B593ED1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19CB8FD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3159587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4BA3734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588AE89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  <w:tr w:rsidR="00A0596C" w:rsidRPr="00873F48" w14:paraId="06EC9565" w14:textId="77777777" w:rsidTr="00A0596C">
        <w:trPr>
          <w:gridAfter w:val="1"/>
          <w:wAfter w:w="3" w:type="pct"/>
          <w:trHeight w:val="287"/>
        </w:trPr>
        <w:tc>
          <w:tcPr>
            <w:tcW w:w="195" w:type="pct"/>
            <w:shd w:val="clear" w:color="auto" w:fill="D5DCE4" w:themeFill="text2" w:themeFillTint="33"/>
          </w:tcPr>
          <w:p w14:paraId="46C44051" w14:textId="05649A8C" w:rsidR="00A0596C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  <w:r>
              <w:rPr>
                <w:rFonts w:ascii="Joost" w:hAnsi="Joost"/>
                <w:sz w:val="20"/>
                <w:szCs w:val="20"/>
                <w:lang w:val="lt-LT"/>
              </w:rPr>
              <w:t>...</w:t>
            </w:r>
          </w:p>
        </w:tc>
        <w:tc>
          <w:tcPr>
            <w:tcW w:w="491" w:type="pct"/>
            <w:shd w:val="clear" w:color="auto" w:fill="auto"/>
          </w:tcPr>
          <w:p w14:paraId="71E44E59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365" w:type="pct"/>
            <w:shd w:val="clear" w:color="auto" w:fill="auto"/>
          </w:tcPr>
          <w:p w14:paraId="5E9E8DE3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03B62A7D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7" w:type="pct"/>
            <w:shd w:val="clear" w:color="auto" w:fill="FFFFFF" w:themeFill="background1"/>
          </w:tcPr>
          <w:p w14:paraId="7E88BBE6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82" w:type="pct"/>
            <w:shd w:val="clear" w:color="auto" w:fill="FFFFFF" w:themeFill="background1"/>
          </w:tcPr>
          <w:p w14:paraId="5E9D5320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739" w:type="pct"/>
            <w:shd w:val="clear" w:color="auto" w:fill="FFFFFF" w:themeFill="background1"/>
          </w:tcPr>
          <w:p w14:paraId="548AD41B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/>
                <w:sz w:val="20"/>
                <w:szCs w:val="20"/>
                <w:lang w:val="lt-LT"/>
              </w:rPr>
            </w:pPr>
          </w:p>
        </w:tc>
        <w:tc>
          <w:tcPr>
            <w:tcW w:w="620" w:type="pct"/>
            <w:shd w:val="clear" w:color="auto" w:fill="FFFFFF" w:themeFill="background1"/>
          </w:tcPr>
          <w:p w14:paraId="6CF7F5B5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7F9A2227" w14:textId="77777777" w:rsidR="00A0596C" w:rsidRPr="00873F48" w:rsidRDefault="00A0596C" w:rsidP="00A0596C">
            <w:pPr>
              <w:pStyle w:val="NoSpacing"/>
              <w:contextualSpacing/>
              <w:rPr>
                <w:rFonts w:ascii="Joost" w:hAnsi="Joost" w:cs="Segoe UI Symbol"/>
                <w:sz w:val="20"/>
                <w:szCs w:val="20"/>
                <w:lang w:val="lt-LT"/>
              </w:rPr>
            </w:pPr>
          </w:p>
        </w:tc>
      </w:tr>
    </w:tbl>
    <w:p w14:paraId="4D1CB040" w14:textId="362C519B" w:rsidR="00564725" w:rsidRPr="00873F48" w:rsidRDefault="00564725" w:rsidP="004D1988">
      <w:pPr>
        <w:tabs>
          <w:tab w:val="left" w:pos="4224"/>
          <w:tab w:val="left" w:pos="4932"/>
        </w:tabs>
        <w:jc w:val="both"/>
        <w:rPr>
          <w:rFonts w:ascii="Joost" w:hAnsi="Joost"/>
          <w:sz w:val="22"/>
          <w:szCs w:val="22"/>
        </w:rPr>
      </w:pPr>
    </w:p>
    <w:p w14:paraId="69ED1358" w14:textId="0F28D38F" w:rsidR="00916043" w:rsidRPr="00873F48" w:rsidRDefault="00916043" w:rsidP="00916043">
      <w:pPr>
        <w:tabs>
          <w:tab w:val="left" w:pos="4224"/>
          <w:tab w:val="left" w:pos="4932"/>
        </w:tabs>
        <w:jc w:val="center"/>
        <w:rPr>
          <w:rFonts w:ascii="Joost" w:hAnsi="Joost"/>
          <w:sz w:val="22"/>
          <w:szCs w:val="22"/>
        </w:rPr>
      </w:pPr>
      <w:r w:rsidRPr="00873F48">
        <w:rPr>
          <w:rFonts w:ascii="Joost" w:hAnsi="Joost"/>
          <w:sz w:val="22"/>
          <w:szCs w:val="22"/>
        </w:rPr>
        <w:t>_____________</w:t>
      </w:r>
    </w:p>
    <w:sectPr w:rsidR="00916043" w:rsidRPr="00873F48" w:rsidSect="00DF55C2">
      <w:headerReference w:type="default" r:id="rId8"/>
      <w:pgSz w:w="15840" w:h="12240" w:orient="landscape"/>
      <w:pgMar w:top="851" w:right="284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7C06A" w14:textId="77777777" w:rsidR="00DE033B" w:rsidRDefault="00DE033B" w:rsidP="000F04C2">
      <w:r>
        <w:separator/>
      </w:r>
    </w:p>
  </w:endnote>
  <w:endnote w:type="continuationSeparator" w:id="0">
    <w:p w14:paraId="5B728AF7" w14:textId="77777777" w:rsidR="00DE033B" w:rsidRDefault="00DE033B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32E62" w14:textId="77777777" w:rsidR="00DE033B" w:rsidRDefault="00DE033B" w:rsidP="000F04C2">
      <w:r>
        <w:separator/>
      </w:r>
    </w:p>
  </w:footnote>
  <w:footnote w:type="continuationSeparator" w:id="0">
    <w:p w14:paraId="34AB6186" w14:textId="77777777" w:rsidR="00DE033B" w:rsidRDefault="00DE033B" w:rsidP="000F04C2">
      <w:r>
        <w:continuationSeparator/>
      </w:r>
    </w:p>
  </w:footnote>
  <w:footnote w:id="1">
    <w:p w14:paraId="1AF01588" w14:textId="3C0A1742" w:rsidR="00A0596C" w:rsidRPr="00873F48" w:rsidRDefault="00A0596C" w:rsidP="00D73B68">
      <w:pPr>
        <w:pStyle w:val="FootnoteText"/>
        <w:jc w:val="both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 xml:space="preserve">Pateikiama tiek ir tokios informacijos, kad perkančioji organizacija galėtų </w:t>
      </w:r>
      <w:r w:rsidRPr="00873F48">
        <w:rPr>
          <w:rFonts w:ascii="Joost" w:hAnsi="Joost"/>
          <w:b/>
          <w:sz w:val="18"/>
          <w:szCs w:val="18"/>
          <w:u w:val="single"/>
        </w:rPr>
        <w:t>visiškai</w:t>
      </w:r>
      <w:r w:rsidRPr="00873F48">
        <w:rPr>
          <w:rFonts w:ascii="Joost" w:hAnsi="Joost"/>
          <w:b/>
          <w:sz w:val="18"/>
          <w:szCs w:val="18"/>
        </w:rPr>
        <w:t xml:space="preserve"> </w:t>
      </w:r>
      <w:r w:rsidRPr="00873F48">
        <w:rPr>
          <w:rFonts w:ascii="Joost" w:hAnsi="Joost"/>
          <w:bCs/>
          <w:sz w:val="18"/>
          <w:szCs w:val="18"/>
        </w:rPr>
        <w:t>įsitikinti, ar siūlomi specialistai turi nurodytą reikalaujamą patirtį, net jei lentelėje nėra išskirtas atitinkamai informacijai atskiras stulpelis</w:t>
      </w:r>
      <w:r w:rsidRPr="00873F48">
        <w:rPr>
          <w:rFonts w:ascii="Joost" w:hAnsi="Joost"/>
          <w:bCs/>
          <w:color w:val="FF0000"/>
          <w:sz w:val="18"/>
          <w:szCs w:val="18"/>
        </w:rPr>
        <w:t>.</w:t>
      </w:r>
    </w:p>
  </w:footnote>
  <w:footnote w:id="2">
    <w:p w14:paraId="3F18FB1A" w14:textId="77777777" w:rsidR="00A0596C" w:rsidRPr="00A67455" w:rsidRDefault="00A0596C" w:rsidP="00EE02BC">
      <w:pPr>
        <w:pStyle w:val="FootnoteText"/>
        <w:jc w:val="both"/>
      </w:pPr>
      <w:r w:rsidRPr="00A67455">
        <w:rPr>
          <w:rStyle w:val="FootnoteReference"/>
        </w:rPr>
        <w:footnoteRef/>
      </w:r>
      <w:r w:rsidRPr="00A67455">
        <w:t xml:space="preserve"> Nurodoma patirtis, susijusi tik su pirkimo sąlygose keliamais reikalavimais.</w:t>
      </w:r>
    </w:p>
  </w:footnote>
  <w:footnote w:id="3">
    <w:p w14:paraId="3DF43562" w14:textId="77777777" w:rsidR="00A0596C" w:rsidRPr="00A67455" w:rsidRDefault="00A0596C" w:rsidP="00EE02BC">
      <w:pPr>
        <w:pStyle w:val="FootnoteText"/>
      </w:pPr>
      <w:r w:rsidRPr="00A67455">
        <w:rPr>
          <w:rStyle w:val="FootnoteReference"/>
        </w:rPr>
        <w:footnoteRef/>
      </w:r>
      <w:r w:rsidRPr="00A67455">
        <w:t xml:space="preserve"> Tiekėjas turi detalizuoti siūlomo specialisto atliktas veiklas, atsakomybes, atsižvelgiant į Specialiųjų pirkimo sąlygų 7 priede nustatytų vertinimo kriterijų turinį.</w:t>
      </w:r>
    </w:p>
  </w:footnote>
  <w:footnote w:id="4">
    <w:p w14:paraId="4734B73A" w14:textId="35FAD1C8" w:rsidR="00A0596C" w:rsidRPr="00873F48" w:rsidRDefault="00A0596C">
      <w:pPr>
        <w:pStyle w:val="FootnoteText"/>
        <w:rPr>
          <w:rFonts w:ascii="Joost" w:hAnsi="Joost"/>
          <w:sz w:val="18"/>
          <w:szCs w:val="18"/>
        </w:rPr>
      </w:pPr>
      <w:r w:rsidRPr="00873F48">
        <w:rPr>
          <w:rStyle w:val="FootnoteReference"/>
          <w:rFonts w:ascii="Joost" w:hAnsi="Joost"/>
          <w:sz w:val="18"/>
          <w:szCs w:val="18"/>
        </w:rPr>
        <w:footnoteRef/>
      </w:r>
      <w:r w:rsidRPr="00873F48">
        <w:rPr>
          <w:rFonts w:ascii="Joost" w:hAnsi="Joost"/>
          <w:sz w:val="18"/>
          <w:szCs w:val="18"/>
        </w:rPr>
        <w:t xml:space="preserve"> Pildomoje lentelėje turi būti aiškiai nurodyta, kurios sutartys teikiamos (-mi) kvalifikacijai, o kurios (-ie) ekonominiam naudingumui pagrįsti.</w:t>
      </w:r>
    </w:p>
  </w:footnote>
  <w:footnote w:id="5">
    <w:p w14:paraId="350BD9D0" w14:textId="73FB80BA" w:rsidR="00A0596C" w:rsidRPr="00A67455" w:rsidRDefault="00A0596C" w:rsidP="00A0596C">
      <w:pPr>
        <w:pStyle w:val="ListParagraph"/>
        <w:tabs>
          <w:tab w:val="left" w:pos="284"/>
        </w:tabs>
        <w:ind w:left="0" w:right="-37"/>
        <w:jc w:val="both"/>
        <w:rPr>
          <w:color w:val="FF0000"/>
          <w:sz w:val="20"/>
        </w:rPr>
      </w:pPr>
      <w:r w:rsidRPr="00A67455">
        <w:rPr>
          <w:rStyle w:val="FootnoteReference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color w:val="FF0000"/>
          <w:sz w:val="20"/>
          <w:u w:val="single"/>
        </w:rPr>
        <w:t xml:space="preserve">Atliekant vertinimą bus skaičiuojamos tik tos sutartys (projektai), kuriuose specialistas vykdė šioje lentelėje nurodytas veiklas ir gali pateikti užsakovo pažymas, </w:t>
      </w:r>
      <w:r w:rsidRPr="001E1AA2">
        <w:rPr>
          <w:sz w:val="20"/>
        </w:rPr>
        <w:t xml:space="preserve">kuriose nurodomi </w:t>
      </w:r>
      <w:r w:rsidRPr="001E1AA2">
        <w:rPr>
          <w:iCs/>
          <w:sz w:val="20"/>
        </w:rPr>
        <w:t xml:space="preserve">paslaugų apibudinimai, bendros sumos, datos, kad paslaugos buvo suteiktos tinkamai. </w:t>
      </w:r>
      <w:r w:rsidRPr="001E1AA2">
        <w:rPr>
          <w:rFonts w:eastAsia="Calibri"/>
          <w:sz w:val="20"/>
        </w:rPr>
        <w:t>Tiekėjas, vietoj pažy</w:t>
      </w:r>
      <w:r w:rsidRPr="00A67455">
        <w:rPr>
          <w:rFonts w:eastAsia="Calibri"/>
          <w:sz w:val="20"/>
        </w:rPr>
        <w:t xml:space="preserve">mų, taip pat gali pateikti ir užsakovo (-ų) pasirašytą kitą (-us) lygiavertį dokumentą (-us), jei jame (juose) yra nurodyta </w:t>
      </w:r>
      <w:r w:rsidRPr="006E0AD2">
        <w:rPr>
          <w:rFonts w:eastAsia="Calibri"/>
          <w:b/>
          <w:bCs/>
          <w:sz w:val="20"/>
        </w:rPr>
        <w:t>visa</w:t>
      </w:r>
      <w:r w:rsidRPr="00A67455">
        <w:rPr>
          <w:rFonts w:eastAsia="Calibri"/>
          <w:sz w:val="20"/>
        </w:rPr>
        <w:t xml:space="preserve"> informacija, kuri turi būti pažymoje. </w:t>
      </w:r>
      <w:r w:rsidR="004A41E0" w:rsidRPr="00CF4DFF">
        <w:rPr>
          <w:b/>
          <w:bCs/>
          <w:color w:val="FF0000"/>
          <w:sz w:val="20"/>
        </w:rPr>
        <w:t>Nepateikus užsakovų pažymų, už atitinkamo specialisto papildomą patirtį bus skiriamą 0 balų.</w:t>
      </w:r>
    </w:p>
  </w:footnote>
  <w:footnote w:id="6">
    <w:p w14:paraId="3B1C92E4" w14:textId="77777777" w:rsidR="00A0596C" w:rsidRPr="00A67455" w:rsidRDefault="00A0596C" w:rsidP="00A0596C">
      <w:pPr>
        <w:jc w:val="both"/>
        <w:rPr>
          <w:rFonts w:asciiTheme="majorBidi" w:hAnsiTheme="majorBidi" w:cstheme="majorBidi"/>
          <w:sz w:val="20"/>
        </w:rPr>
      </w:pPr>
      <w:r w:rsidRPr="00A67455">
        <w:rPr>
          <w:rStyle w:val="FootnoteReference"/>
          <w:sz w:val="20"/>
        </w:rPr>
        <w:footnoteRef/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 xml:space="preserve">Jeigu pasitelkiamas specialistas nėra tiekėjo darbuotojas, </w:t>
      </w:r>
      <w:r w:rsidRPr="00A67455">
        <w:rPr>
          <w:rFonts w:asciiTheme="majorBidi" w:hAnsiTheme="majorBidi" w:cstheme="majorBidi"/>
          <w:color w:val="FF0000"/>
          <w:sz w:val="20"/>
        </w:rPr>
        <w:t xml:space="preserve">kartu su pasiūlymu turi būti pateikiamas </w:t>
      </w:r>
      <w:r w:rsidRPr="00A67455">
        <w:rPr>
          <w:rFonts w:asciiTheme="majorBidi" w:hAnsiTheme="majorBidi" w:cstheme="majorBidi"/>
          <w:sz w:val="20"/>
        </w:rPr>
        <w:t>specialisto sutikimas, ketinimų protokolas, sutartis arba kitas dokumentas,</w:t>
      </w:r>
      <w:r w:rsidRPr="00A67455">
        <w:rPr>
          <w:sz w:val="20"/>
        </w:rPr>
        <w:t xml:space="preserve"> </w:t>
      </w:r>
      <w:r w:rsidRPr="00A67455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5977F" w14:textId="038DBC31" w:rsidR="00814E93" w:rsidRPr="00A0596C" w:rsidRDefault="00A0596C" w:rsidP="00A0596C">
    <w:pPr>
      <w:pStyle w:val="Header"/>
      <w:jc w:val="right"/>
      <w:rPr>
        <w:rFonts w:ascii="Joost" w:hAnsi="Joost"/>
        <w:i/>
        <w:iCs/>
      </w:rPr>
    </w:pPr>
    <w:r w:rsidRPr="00A0596C">
      <w:rPr>
        <w:rFonts w:ascii="Joost" w:hAnsi="Joost" w:cstheme="majorBidi"/>
        <w:i/>
        <w:iCs/>
        <w:sz w:val="22"/>
        <w:szCs w:val="22"/>
      </w:rPr>
      <w:t>Specialiųjų pirkimo sąlygų priedas „</w:t>
    </w:r>
    <w:r w:rsidRPr="00A0596C">
      <w:rPr>
        <w:rFonts w:ascii="Joost" w:eastAsia="Arial" w:hAnsi="Joost"/>
        <w:i/>
        <w:iCs/>
        <w:sz w:val="22"/>
        <w:szCs w:val="22"/>
      </w:rPr>
      <w:t>Specialistų atitikties kokybės kriterijų reikalavimams lentelė</w:t>
    </w:r>
    <w:r w:rsidRPr="00A0596C">
      <w:rPr>
        <w:rFonts w:ascii="Joost" w:hAnsi="Joost" w:cstheme="majorBidi"/>
        <w:i/>
        <w:iCs/>
        <w:sz w:val="22"/>
        <w:szCs w:val="22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21488"/>
    <w:rsid w:val="00027EF9"/>
    <w:rsid w:val="00031BAA"/>
    <w:rsid w:val="000371EB"/>
    <w:rsid w:val="000577C0"/>
    <w:rsid w:val="0006727E"/>
    <w:rsid w:val="00072EE8"/>
    <w:rsid w:val="00072F1E"/>
    <w:rsid w:val="0007515E"/>
    <w:rsid w:val="00080706"/>
    <w:rsid w:val="000B458F"/>
    <w:rsid w:val="000B6715"/>
    <w:rsid w:val="000C1483"/>
    <w:rsid w:val="000C631A"/>
    <w:rsid w:val="000D1AEE"/>
    <w:rsid w:val="000E17A0"/>
    <w:rsid w:val="000F04C2"/>
    <w:rsid w:val="000F0BF3"/>
    <w:rsid w:val="000F5AB0"/>
    <w:rsid w:val="000F6576"/>
    <w:rsid w:val="00101A3D"/>
    <w:rsid w:val="00102319"/>
    <w:rsid w:val="00104B90"/>
    <w:rsid w:val="00116AAF"/>
    <w:rsid w:val="001206B1"/>
    <w:rsid w:val="00134AA4"/>
    <w:rsid w:val="00135F14"/>
    <w:rsid w:val="0015102A"/>
    <w:rsid w:val="00165E16"/>
    <w:rsid w:val="00183D7B"/>
    <w:rsid w:val="00186596"/>
    <w:rsid w:val="00192ACC"/>
    <w:rsid w:val="00193C46"/>
    <w:rsid w:val="001B149B"/>
    <w:rsid w:val="001B5CD8"/>
    <w:rsid w:val="001D4134"/>
    <w:rsid w:val="001E6F01"/>
    <w:rsid w:val="001F07E0"/>
    <w:rsid w:val="00201608"/>
    <w:rsid w:val="00212967"/>
    <w:rsid w:val="00216AC0"/>
    <w:rsid w:val="00233D00"/>
    <w:rsid w:val="002466A0"/>
    <w:rsid w:val="00251926"/>
    <w:rsid w:val="00253454"/>
    <w:rsid w:val="00253B3D"/>
    <w:rsid w:val="002615EC"/>
    <w:rsid w:val="00271574"/>
    <w:rsid w:val="002726BB"/>
    <w:rsid w:val="002858BA"/>
    <w:rsid w:val="00293895"/>
    <w:rsid w:val="002B3DD5"/>
    <w:rsid w:val="002C1AC1"/>
    <w:rsid w:val="002E0A23"/>
    <w:rsid w:val="002E1EF6"/>
    <w:rsid w:val="002F0533"/>
    <w:rsid w:val="00304E99"/>
    <w:rsid w:val="00321A1F"/>
    <w:rsid w:val="00325FD2"/>
    <w:rsid w:val="00330EEE"/>
    <w:rsid w:val="0035528C"/>
    <w:rsid w:val="00364F24"/>
    <w:rsid w:val="003737B2"/>
    <w:rsid w:val="00383C96"/>
    <w:rsid w:val="003976D3"/>
    <w:rsid w:val="003A187A"/>
    <w:rsid w:val="003A5A19"/>
    <w:rsid w:val="003C04B2"/>
    <w:rsid w:val="003D1458"/>
    <w:rsid w:val="003D2E6D"/>
    <w:rsid w:val="003F40D6"/>
    <w:rsid w:val="00415244"/>
    <w:rsid w:val="0042176C"/>
    <w:rsid w:val="00423384"/>
    <w:rsid w:val="004365DA"/>
    <w:rsid w:val="00441E27"/>
    <w:rsid w:val="0045330A"/>
    <w:rsid w:val="00453C7F"/>
    <w:rsid w:val="00463143"/>
    <w:rsid w:val="0046377B"/>
    <w:rsid w:val="00475A15"/>
    <w:rsid w:val="0048331F"/>
    <w:rsid w:val="00495D1A"/>
    <w:rsid w:val="004A1156"/>
    <w:rsid w:val="004A41E0"/>
    <w:rsid w:val="004B6881"/>
    <w:rsid w:val="004C0310"/>
    <w:rsid w:val="004C03BB"/>
    <w:rsid w:val="004C4295"/>
    <w:rsid w:val="004C6B53"/>
    <w:rsid w:val="004D1988"/>
    <w:rsid w:val="004D38E0"/>
    <w:rsid w:val="004E26DE"/>
    <w:rsid w:val="004E77F3"/>
    <w:rsid w:val="004F5CBC"/>
    <w:rsid w:val="00511EEA"/>
    <w:rsid w:val="00516C06"/>
    <w:rsid w:val="00534167"/>
    <w:rsid w:val="0054592C"/>
    <w:rsid w:val="005516B8"/>
    <w:rsid w:val="00555C22"/>
    <w:rsid w:val="00564725"/>
    <w:rsid w:val="00566FF8"/>
    <w:rsid w:val="00570332"/>
    <w:rsid w:val="0057148B"/>
    <w:rsid w:val="00575255"/>
    <w:rsid w:val="00576632"/>
    <w:rsid w:val="00591357"/>
    <w:rsid w:val="005A2878"/>
    <w:rsid w:val="005A4A93"/>
    <w:rsid w:val="005A4C8B"/>
    <w:rsid w:val="005B32E0"/>
    <w:rsid w:val="005B56E9"/>
    <w:rsid w:val="005C0FAF"/>
    <w:rsid w:val="005C2354"/>
    <w:rsid w:val="005C6809"/>
    <w:rsid w:val="005C6AEC"/>
    <w:rsid w:val="005E0051"/>
    <w:rsid w:val="005E0EDF"/>
    <w:rsid w:val="005F6991"/>
    <w:rsid w:val="005F7B1B"/>
    <w:rsid w:val="00605C98"/>
    <w:rsid w:val="00605FA2"/>
    <w:rsid w:val="006154C2"/>
    <w:rsid w:val="006207F5"/>
    <w:rsid w:val="006273FA"/>
    <w:rsid w:val="00630001"/>
    <w:rsid w:val="0063022E"/>
    <w:rsid w:val="00643AF2"/>
    <w:rsid w:val="00681758"/>
    <w:rsid w:val="006A2AC8"/>
    <w:rsid w:val="006A38BB"/>
    <w:rsid w:val="006A44B4"/>
    <w:rsid w:val="006C1219"/>
    <w:rsid w:val="006C5807"/>
    <w:rsid w:val="006D53B8"/>
    <w:rsid w:val="006E7909"/>
    <w:rsid w:val="00700A0D"/>
    <w:rsid w:val="00721AB3"/>
    <w:rsid w:val="00744A03"/>
    <w:rsid w:val="00746365"/>
    <w:rsid w:val="00750CC8"/>
    <w:rsid w:val="007635DB"/>
    <w:rsid w:val="0077033E"/>
    <w:rsid w:val="00771F09"/>
    <w:rsid w:val="00792192"/>
    <w:rsid w:val="007933C6"/>
    <w:rsid w:val="00793482"/>
    <w:rsid w:val="007B2584"/>
    <w:rsid w:val="007B6BC8"/>
    <w:rsid w:val="007B6ED6"/>
    <w:rsid w:val="007B7FF8"/>
    <w:rsid w:val="007C07BC"/>
    <w:rsid w:val="007C51E7"/>
    <w:rsid w:val="007C5589"/>
    <w:rsid w:val="007D3864"/>
    <w:rsid w:val="007E0B3A"/>
    <w:rsid w:val="007E2CA6"/>
    <w:rsid w:val="007F179E"/>
    <w:rsid w:val="00805A66"/>
    <w:rsid w:val="00813EE0"/>
    <w:rsid w:val="00814E93"/>
    <w:rsid w:val="00815BEC"/>
    <w:rsid w:val="00827822"/>
    <w:rsid w:val="00835A45"/>
    <w:rsid w:val="00837159"/>
    <w:rsid w:val="008378C7"/>
    <w:rsid w:val="008416C3"/>
    <w:rsid w:val="0085375D"/>
    <w:rsid w:val="00855D5D"/>
    <w:rsid w:val="0086243F"/>
    <w:rsid w:val="00873F48"/>
    <w:rsid w:val="00880E11"/>
    <w:rsid w:val="008862E1"/>
    <w:rsid w:val="00890FE2"/>
    <w:rsid w:val="00897098"/>
    <w:rsid w:val="008A568E"/>
    <w:rsid w:val="008B3ED9"/>
    <w:rsid w:val="008B6792"/>
    <w:rsid w:val="008D4CA8"/>
    <w:rsid w:val="008D6365"/>
    <w:rsid w:val="008E4A1E"/>
    <w:rsid w:val="008E4ED6"/>
    <w:rsid w:val="008E7BDE"/>
    <w:rsid w:val="008F14FC"/>
    <w:rsid w:val="008F4EA5"/>
    <w:rsid w:val="008F5232"/>
    <w:rsid w:val="008F6098"/>
    <w:rsid w:val="00901745"/>
    <w:rsid w:val="009022AF"/>
    <w:rsid w:val="00902596"/>
    <w:rsid w:val="00916043"/>
    <w:rsid w:val="00933F31"/>
    <w:rsid w:val="00942DB7"/>
    <w:rsid w:val="0094325D"/>
    <w:rsid w:val="0095328C"/>
    <w:rsid w:val="009658F9"/>
    <w:rsid w:val="009671E7"/>
    <w:rsid w:val="00974F7A"/>
    <w:rsid w:val="00980A59"/>
    <w:rsid w:val="00981BBC"/>
    <w:rsid w:val="0099767A"/>
    <w:rsid w:val="009A114A"/>
    <w:rsid w:val="009A248D"/>
    <w:rsid w:val="009B74B8"/>
    <w:rsid w:val="009D2AB4"/>
    <w:rsid w:val="009D4E79"/>
    <w:rsid w:val="009E0817"/>
    <w:rsid w:val="009E62D1"/>
    <w:rsid w:val="009F6D09"/>
    <w:rsid w:val="00A0596C"/>
    <w:rsid w:val="00A34B16"/>
    <w:rsid w:val="00A35646"/>
    <w:rsid w:val="00A43EBF"/>
    <w:rsid w:val="00A45E41"/>
    <w:rsid w:val="00A47A55"/>
    <w:rsid w:val="00A751F2"/>
    <w:rsid w:val="00A820D4"/>
    <w:rsid w:val="00A87866"/>
    <w:rsid w:val="00AA1ADA"/>
    <w:rsid w:val="00AB4398"/>
    <w:rsid w:val="00AB59A5"/>
    <w:rsid w:val="00AB6496"/>
    <w:rsid w:val="00AD55E1"/>
    <w:rsid w:val="00AE33E5"/>
    <w:rsid w:val="00AF68CE"/>
    <w:rsid w:val="00B01BBF"/>
    <w:rsid w:val="00B02403"/>
    <w:rsid w:val="00B027E2"/>
    <w:rsid w:val="00B1636D"/>
    <w:rsid w:val="00B237EB"/>
    <w:rsid w:val="00B25743"/>
    <w:rsid w:val="00B25EA4"/>
    <w:rsid w:val="00B27A20"/>
    <w:rsid w:val="00B63C85"/>
    <w:rsid w:val="00B65F70"/>
    <w:rsid w:val="00B804B1"/>
    <w:rsid w:val="00B922BB"/>
    <w:rsid w:val="00B93903"/>
    <w:rsid w:val="00BC2139"/>
    <w:rsid w:val="00BC3EC3"/>
    <w:rsid w:val="00BC42EA"/>
    <w:rsid w:val="00BC4AE6"/>
    <w:rsid w:val="00BC747C"/>
    <w:rsid w:val="00C403D4"/>
    <w:rsid w:val="00C552BA"/>
    <w:rsid w:val="00C62E69"/>
    <w:rsid w:val="00C6435E"/>
    <w:rsid w:val="00C64C8E"/>
    <w:rsid w:val="00C70819"/>
    <w:rsid w:val="00C82F67"/>
    <w:rsid w:val="00C92A08"/>
    <w:rsid w:val="00CA724A"/>
    <w:rsid w:val="00CC7621"/>
    <w:rsid w:val="00CE04F1"/>
    <w:rsid w:val="00CE6A0D"/>
    <w:rsid w:val="00CE7949"/>
    <w:rsid w:val="00CF5030"/>
    <w:rsid w:val="00D00372"/>
    <w:rsid w:val="00D01A19"/>
    <w:rsid w:val="00D02046"/>
    <w:rsid w:val="00D071CE"/>
    <w:rsid w:val="00D1702B"/>
    <w:rsid w:val="00D24409"/>
    <w:rsid w:val="00D24A9B"/>
    <w:rsid w:val="00D27284"/>
    <w:rsid w:val="00D34D60"/>
    <w:rsid w:val="00D35B5D"/>
    <w:rsid w:val="00D55C6C"/>
    <w:rsid w:val="00D62E86"/>
    <w:rsid w:val="00D64DAF"/>
    <w:rsid w:val="00D73B68"/>
    <w:rsid w:val="00D746CA"/>
    <w:rsid w:val="00D912A8"/>
    <w:rsid w:val="00D951E9"/>
    <w:rsid w:val="00D968FC"/>
    <w:rsid w:val="00DA03F2"/>
    <w:rsid w:val="00DA38A1"/>
    <w:rsid w:val="00DB189B"/>
    <w:rsid w:val="00DC4820"/>
    <w:rsid w:val="00DE033B"/>
    <w:rsid w:val="00DF55C2"/>
    <w:rsid w:val="00DF7214"/>
    <w:rsid w:val="00E12731"/>
    <w:rsid w:val="00E2508E"/>
    <w:rsid w:val="00E312BE"/>
    <w:rsid w:val="00E40442"/>
    <w:rsid w:val="00E40F37"/>
    <w:rsid w:val="00E432A7"/>
    <w:rsid w:val="00E51987"/>
    <w:rsid w:val="00E53224"/>
    <w:rsid w:val="00E606F2"/>
    <w:rsid w:val="00E60E9F"/>
    <w:rsid w:val="00E82431"/>
    <w:rsid w:val="00E906B3"/>
    <w:rsid w:val="00EA6591"/>
    <w:rsid w:val="00EB3AFE"/>
    <w:rsid w:val="00EB41B4"/>
    <w:rsid w:val="00EB71B2"/>
    <w:rsid w:val="00ED1B44"/>
    <w:rsid w:val="00EF0D2F"/>
    <w:rsid w:val="00EF36FC"/>
    <w:rsid w:val="00F04264"/>
    <w:rsid w:val="00F06E73"/>
    <w:rsid w:val="00F2236B"/>
    <w:rsid w:val="00F31F57"/>
    <w:rsid w:val="00F341E7"/>
    <w:rsid w:val="00F3655E"/>
    <w:rsid w:val="00F40D92"/>
    <w:rsid w:val="00F42E94"/>
    <w:rsid w:val="00F50B4B"/>
    <w:rsid w:val="00F56830"/>
    <w:rsid w:val="00F57977"/>
    <w:rsid w:val="00F57E5E"/>
    <w:rsid w:val="00F6097D"/>
    <w:rsid w:val="00F64CE6"/>
    <w:rsid w:val="00F7691D"/>
    <w:rsid w:val="00F87ACA"/>
    <w:rsid w:val="00F9267C"/>
    <w:rsid w:val="00F977F7"/>
    <w:rsid w:val="00FA2EDE"/>
    <w:rsid w:val="00FA40CE"/>
    <w:rsid w:val="00FB085E"/>
    <w:rsid w:val="00FC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EB71B2"/>
    <w:rPr>
      <w:sz w:val="20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qFormat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A0596C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A0596C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Edita Ališauskaitė Vorožeikinienė</cp:lastModifiedBy>
  <cp:revision>126</cp:revision>
  <dcterms:created xsi:type="dcterms:W3CDTF">2024-03-04T08:36:00Z</dcterms:created>
  <dcterms:modified xsi:type="dcterms:W3CDTF">2025-06-12T13:48:00Z</dcterms:modified>
</cp:coreProperties>
</file>